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66" w:rsidRDefault="00725A66" w:rsidP="007B4866">
      <w:pPr>
        <w:rPr>
          <w:rFonts w:ascii="Century Gothic" w:hAnsi="Century Gothi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9.85pt;margin-top:-16.5pt;width:165pt;height:84.75pt;z-index:-251658240;mso-position-horizontal-relative:text;mso-position-vertical-relative:text;mso-width-relative:page;mso-height-relative:page">
            <v:imagedata r:id="rId5" o:title="SMA_FINAL_digital-01"/>
          </v:shape>
        </w:pict>
      </w:r>
    </w:p>
    <w:p w:rsidR="007B4866" w:rsidRDefault="007B4866" w:rsidP="007B4866">
      <w:pPr>
        <w:rPr>
          <w:rFonts w:ascii="Century Gothic" w:hAnsi="Century Gothic"/>
        </w:rPr>
      </w:pPr>
    </w:p>
    <w:p w:rsidR="007B4866" w:rsidRDefault="007B4866" w:rsidP="007B4866">
      <w:pPr>
        <w:rPr>
          <w:rFonts w:ascii="Century Gothic" w:hAnsi="Century Gothic"/>
        </w:rPr>
      </w:pPr>
      <w:r>
        <w:rPr>
          <w:rFonts w:ascii="Century Gothic" w:hAnsi="Century Gothic"/>
        </w:rPr>
        <w:t>Dear Parents/Guardians,</w:t>
      </w:r>
    </w:p>
    <w:p w:rsidR="007B4866" w:rsidRDefault="007B4866" w:rsidP="007B4866">
      <w:pPr>
        <w:rPr>
          <w:rFonts w:ascii="Century Gothic" w:hAnsi="Century Gothic"/>
        </w:rPr>
      </w:pPr>
      <w:r>
        <w:rPr>
          <w:rFonts w:ascii="Century Gothic" w:hAnsi="Century Gothic"/>
        </w:rPr>
        <w:t>In an effort to encourage our students to think of others, St. Mary of the Assumption School is beginning a service hours program for our junior high students. This service fits into our religion curriculum.</w:t>
      </w:r>
    </w:p>
    <w:p w:rsidR="007B4866" w:rsidRDefault="007B4866" w:rsidP="007B4866">
      <w:pPr>
        <w:rPr>
          <w:rFonts w:ascii="Century Gothic" w:hAnsi="Century Gothic"/>
        </w:rPr>
      </w:pPr>
      <w:r>
        <w:rPr>
          <w:rFonts w:ascii="Century Gothic" w:hAnsi="Century Gothic"/>
        </w:rPr>
        <w:t>The number of hours and where the service may be completed vary by grade level:</w:t>
      </w:r>
    </w:p>
    <w:p w:rsidR="007B4866" w:rsidRPr="00EA3D86" w:rsidRDefault="007B4866" w:rsidP="007B4866">
      <w:pPr>
        <w:rPr>
          <w:rFonts w:ascii="Century Gothic" w:hAnsi="Century Gothic"/>
          <w:b/>
        </w:rPr>
      </w:pPr>
      <w:r w:rsidRPr="00EA3D86">
        <w:rPr>
          <w:rFonts w:ascii="Century Gothic" w:hAnsi="Century Gothic"/>
          <w:b/>
        </w:rPr>
        <w:t>6</w:t>
      </w:r>
      <w:r w:rsidRPr="00EA3D86">
        <w:rPr>
          <w:rFonts w:ascii="Century Gothic" w:hAnsi="Century Gothic"/>
          <w:b/>
          <w:vertAlign w:val="superscript"/>
        </w:rPr>
        <w:t>th</w:t>
      </w:r>
      <w:r w:rsidRPr="00EA3D86">
        <w:rPr>
          <w:rFonts w:ascii="Century Gothic" w:hAnsi="Century Gothic"/>
          <w:b/>
        </w:rPr>
        <w:t xml:space="preserve"> grade requirements</w:t>
      </w:r>
    </w:p>
    <w:tbl>
      <w:tblPr>
        <w:tblStyle w:val="TableGrid"/>
        <w:tblW w:w="0" w:type="auto"/>
        <w:tblLook w:val="04A0" w:firstRow="1" w:lastRow="0" w:firstColumn="1" w:lastColumn="0" w:noHBand="0" w:noVBand="1"/>
      </w:tblPr>
      <w:tblGrid>
        <w:gridCol w:w="2337"/>
        <w:gridCol w:w="2518"/>
        <w:gridCol w:w="2610"/>
        <w:gridCol w:w="2790"/>
      </w:tblGrid>
      <w:tr w:rsidR="007B4866" w:rsidTr="00EB51FD">
        <w:tc>
          <w:tcPr>
            <w:tcW w:w="2337" w:type="dxa"/>
            <w:vAlign w:val="center"/>
          </w:tcPr>
          <w:p w:rsidR="007B4866" w:rsidRDefault="007B4866" w:rsidP="00725A66">
            <w:pPr>
              <w:jc w:val="center"/>
              <w:rPr>
                <w:rFonts w:ascii="Century Gothic" w:hAnsi="Century Gothic"/>
              </w:rPr>
            </w:pPr>
            <w:r>
              <w:rPr>
                <w:rFonts w:ascii="Century Gothic" w:hAnsi="Century Gothic"/>
              </w:rPr>
              <w:t>Total Hr</w:t>
            </w:r>
            <w:r w:rsidR="00725A66">
              <w:rPr>
                <w:rFonts w:ascii="Century Gothic" w:hAnsi="Century Gothic"/>
              </w:rPr>
              <w:t>s. Required for the school y</w:t>
            </w:r>
            <w:r>
              <w:rPr>
                <w:rFonts w:ascii="Century Gothic" w:hAnsi="Century Gothic"/>
              </w:rPr>
              <w:t>ear</w:t>
            </w:r>
          </w:p>
        </w:tc>
        <w:tc>
          <w:tcPr>
            <w:tcW w:w="2518" w:type="dxa"/>
            <w:vAlign w:val="center"/>
          </w:tcPr>
          <w:p w:rsidR="007B4866" w:rsidRDefault="007B4866" w:rsidP="00E55510">
            <w:pPr>
              <w:jc w:val="center"/>
              <w:rPr>
                <w:rFonts w:ascii="Century Gothic" w:hAnsi="Century Gothic"/>
              </w:rPr>
            </w:pPr>
            <w:r>
              <w:rPr>
                <w:rFonts w:ascii="Century Gothic" w:hAnsi="Century Gothic"/>
              </w:rPr>
              <w:t>Service at</w:t>
            </w:r>
          </w:p>
          <w:p w:rsidR="007B4866" w:rsidRDefault="007B4866" w:rsidP="00E55510">
            <w:pPr>
              <w:jc w:val="center"/>
              <w:rPr>
                <w:rFonts w:ascii="Century Gothic" w:hAnsi="Century Gothic"/>
              </w:rPr>
            </w:pPr>
            <w:r>
              <w:rPr>
                <w:rFonts w:ascii="Century Gothic" w:hAnsi="Century Gothic"/>
              </w:rPr>
              <w:t>Home</w:t>
            </w:r>
          </w:p>
        </w:tc>
        <w:tc>
          <w:tcPr>
            <w:tcW w:w="2610" w:type="dxa"/>
            <w:vAlign w:val="center"/>
          </w:tcPr>
          <w:p w:rsidR="007B4866" w:rsidRDefault="007B4866" w:rsidP="00E55510">
            <w:pPr>
              <w:jc w:val="center"/>
              <w:rPr>
                <w:rFonts w:ascii="Century Gothic" w:hAnsi="Century Gothic"/>
              </w:rPr>
            </w:pPr>
            <w:r>
              <w:rPr>
                <w:rFonts w:ascii="Century Gothic" w:hAnsi="Century Gothic"/>
              </w:rPr>
              <w:t>Service at School/in the Parish</w:t>
            </w:r>
          </w:p>
        </w:tc>
        <w:tc>
          <w:tcPr>
            <w:tcW w:w="2790" w:type="dxa"/>
            <w:vAlign w:val="center"/>
          </w:tcPr>
          <w:p w:rsidR="007B4866" w:rsidRDefault="007B4866" w:rsidP="00E55510">
            <w:pPr>
              <w:jc w:val="center"/>
              <w:rPr>
                <w:rFonts w:ascii="Century Gothic" w:hAnsi="Century Gothic"/>
              </w:rPr>
            </w:pPr>
            <w:r>
              <w:rPr>
                <w:rFonts w:ascii="Century Gothic" w:hAnsi="Century Gothic"/>
              </w:rPr>
              <w:t>Service in the Community</w:t>
            </w:r>
          </w:p>
        </w:tc>
      </w:tr>
      <w:tr w:rsidR="007B4866" w:rsidTr="00EB51FD">
        <w:tc>
          <w:tcPr>
            <w:tcW w:w="2337" w:type="dxa"/>
          </w:tcPr>
          <w:p w:rsidR="007B4866" w:rsidRDefault="007B4866" w:rsidP="00E55510">
            <w:pPr>
              <w:jc w:val="center"/>
              <w:rPr>
                <w:rFonts w:ascii="Century Gothic" w:hAnsi="Century Gothic"/>
              </w:rPr>
            </w:pPr>
            <w:r>
              <w:rPr>
                <w:rFonts w:ascii="Century Gothic" w:hAnsi="Century Gothic"/>
              </w:rPr>
              <w:t>12</w:t>
            </w:r>
          </w:p>
        </w:tc>
        <w:tc>
          <w:tcPr>
            <w:tcW w:w="2518" w:type="dxa"/>
          </w:tcPr>
          <w:p w:rsidR="007B4866" w:rsidRDefault="007B4866" w:rsidP="00E55510">
            <w:pPr>
              <w:jc w:val="center"/>
              <w:rPr>
                <w:rFonts w:ascii="Century Gothic" w:hAnsi="Century Gothic"/>
              </w:rPr>
            </w:pPr>
            <w:r>
              <w:rPr>
                <w:rFonts w:ascii="Century Gothic" w:hAnsi="Century Gothic"/>
              </w:rPr>
              <w:t>4</w:t>
            </w:r>
          </w:p>
        </w:tc>
        <w:tc>
          <w:tcPr>
            <w:tcW w:w="2610" w:type="dxa"/>
          </w:tcPr>
          <w:p w:rsidR="007B4866" w:rsidRDefault="007B4866" w:rsidP="00E55510">
            <w:pPr>
              <w:jc w:val="center"/>
              <w:rPr>
                <w:rFonts w:ascii="Century Gothic" w:hAnsi="Century Gothic"/>
              </w:rPr>
            </w:pPr>
            <w:r>
              <w:rPr>
                <w:rFonts w:ascii="Century Gothic" w:hAnsi="Century Gothic"/>
              </w:rPr>
              <w:t>4</w:t>
            </w:r>
          </w:p>
        </w:tc>
        <w:tc>
          <w:tcPr>
            <w:tcW w:w="2790" w:type="dxa"/>
          </w:tcPr>
          <w:p w:rsidR="007B4866" w:rsidRDefault="007B4866" w:rsidP="00E55510">
            <w:pPr>
              <w:jc w:val="center"/>
              <w:rPr>
                <w:rFonts w:ascii="Century Gothic" w:hAnsi="Century Gothic"/>
              </w:rPr>
            </w:pPr>
            <w:r>
              <w:rPr>
                <w:rFonts w:ascii="Century Gothic" w:hAnsi="Century Gothic"/>
              </w:rPr>
              <w:t>4</w:t>
            </w:r>
          </w:p>
        </w:tc>
      </w:tr>
    </w:tbl>
    <w:p w:rsidR="007B4866" w:rsidRDefault="007B4866" w:rsidP="007B4866">
      <w:pPr>
        <w:rPr>
          <w:rFonts w:ascii="Century Gothic" w:hAnsi="Century Gothic"/>
        </w:rPr>
      </w:pPr>
    </w:p>
    <w:p w:rsidR="007B4866" w:rsidRPr="00EA3D86" w:rsidRDefault="007B4866" w:rsidP="007B4866">
      <w:pPr>
        <w:rPr>
          <w:rFonts w:ascii="Century Gothic" w:hAnsi="Century Gothic"/>
          <w:b/>
        </w:rPr>
      </w:pPr>
      <w:r w:rsidRPr="00EA3D86">
        <w:rPr>
          <w:rFonts w:ascii="Century Gothic" w:hAnsi="Century Gothic"/>
          <w:b/>
        </w:rPr>
        <w:t>7</w:t>
      </w:r>
      <w:r w:rsidRPr="00EA3D86">
        <w:rPr>
          <w:rFonts w:ascii="Century Gothic" w:hAnsi="Century Gothic"/>
          <w:b/>
          <w:vertAlign w:val="superscript"/>
        </w:rPr>
        <w:t>th</w:t>
      </w:r>
      <w:r w:rsidRPr="00EA3D86">
        <w:rPr>
          <w:rFonts w:ascii="Century Gothic" w:hAnsi="Century Gothic"/>
          <w:b/>
        </w:rPr>
        <w:t xml:space="preserve"> grade requirements</w:t>
      </w:r>
    </w:p>
    <w:tbl>
      <w:tblPr>
        <w:tblStyle w:val="TableGrid"/>
        <w:tblW w:w="10255" w:type="dxa"/>
        <w:tblLook w:val="04A0" w:firstRow="1" w:lastRow="0" w:firstColumn="1" w:lastColumn="0" w:noHBand="0" w:noVBand="1"/>
      </w:tblPr>
      <w:tblGrid>
        <w:gridCol w:w="2336"/>
        <w:gridCol w:w="3869"/>
        <w:gridCol w:w="4050"/>
      </w:tblGrid>
      <w:tr w:rsidR="007B4866" w:rsidTr="00EB51FD">
        <w:tc>
          <w:tcPr>
            <w:tcW w:w="2336" w:type="dxa"/>
            <w:vAlign w:val="center"/>
          </w:tcPr>
          <w:p w:rsidR="007B4866" w:rsidRDefault="00725A66" w:rsidP="00E55510">
            <w:pPr>
              <w:jc w:val="center"/>
              <w:rPr>
                <w:rFonts w:ascii="Century Gothic" w:hAnsi="Century Gothic"/>
              </w:rPr>
            </w:pPr>
            <w:r>
              <w:rPr>
                <w:rFonts w:ascii="Century Gothic" w:hAnsi="Century Gothic"/>
              </w:rPr>
              <w:t>Total Hrs. Required for the school year</w:t>
            </w:r>
          </w:p>
        </w:tc>
        <w:tc>
          <w:tcPr>
            <w:tcW w:w="3869" w:type="dxa"/>
            <w:vAlign w:val="center"/>
          </w:tcPr>
          <w:p w:rsidR="007B4866" w:rsidRDefault="007B4866" w:rsidP="00E55510">
            <w:pPr>
              <w:jc w:val="center"/>
              <w:rPr>
                <w:rFonts w:ascii="Century Gothic" w:hAnsi="Century Gothic"/>
              </w:rPr>
            </w:pPr>
            <w:r>
              <w:rPr>
                <w:rFonts w:ascii="Century Gothic" w:hAnsi="Century Gothic"/>
              </w:rPr>
              <w:t>Service at School/in the Parish</w:t>
            </w:r>
          </w:p>
        </w:tc>
        <w:tc>
          <w:tcPr>
            <w:tcW w:w="4050" w:type="dxa"/>
            <w:vAlign w:val="center"/>
          </w:tcPr>
          <w:p w:rsidR="007B4866" w:rsidRDefault="007B4866" w:rsidP="00E55510">
            <w:pPr>
              <w:jc w:val="center"/>
              <w:rPr>
                <w:rFonts w:ascii="Century Gothic" w:hAnsi="Century Gothic"/>
              </w:rPr>
            </w:pPr>
            <w:r>
              <w:rPr>
                <w:rFonts w:ascii="Century Gothic" w:hAnsi="Century Gothic"/>
              </w:rPr>
              <w:t>Service in the Community</w:t>
            </w:r>
          </w:p>
        </w:tc>
      </w:tr>
      <w:tr w:rsidR="007B4866" w:rsidTr="00EB51FD">
        <w:tc>
          <w:tcPr>
            <w:tcW w:w="2336" w:type="dxa"/>
            <w:vAlign w:val="center"/>
          </w:tcPr>
          <w:p w:rsidR="007B4866" w:rsidRDefault="007B4866" w:rsidP="00E55510">
            <w:pPr>
              <w:jc w:val="center"/>
              <w:rPr>
                <w:rFonts w:ascii="Century Gothic" w:hAnsi="Century Gothic"/>
              </w:rPr>
            </w:pPr>
            <w:r>
              <w:rPr>
                <w:rFonts w:ascii="Century Gothic" w:hAnsi="Century Gothic"/>
              </w:rPr>
              <w:t>16</w:t>
            </w:r>
          </w:p>
        </w:tc>
        <w:tc>
          <w:tcPr>
            <w:tcW w:w="3869" w:type="dxa"/>
            <w:vAlign w:val="center"/>
          </w:tcPr>
          <w:p w:rsidR="007B4866" w:rsidRDefault="007B4866" w:rsidP="00E55510">
            <w:pPr>
              <w:jc w:val="center"/>
              <w:rPr>
                <w:rFonts w:ascii="Century Gothic" w:hAnsi="Century Gothic"/>
              </w:rPr>
            </w:pPr>
            <w:r>
              <w:rPr>
                <w:rFonts w:ascii="Century Gothic" w:hAnsi="Century Gothic"/>
              </w:rPr>
              <w:t>Up to 12 hrs. may be completed at school/parish</w:t>
            </w:r>
          </w:p>
        </w:tc>
        <w:tc>
          <w:tcPr>
            <w:tcW w:w="4050" w:type="dxa"/>
            <w:vAlign w:val="center"/>
          </w:tcPr>
          <w:p w:rsidR="007B4866" w:rsidRDefault="007B4866" w:rsidP="00E55510">
            <w:pPr>
              <w:jc w:val="center"/>
              <w:rPr>
                <w:rFonts w:ascii="Century Gothic" w:hAnsi="Century Gothic"/>
              </w:rPr>
            </w:pPr>
            <w:r>
              <w:rPr>
                <w:rFonts w:ascii="Century Gothic" w:hAnsi="Century Gothic"/>
              </w:rPr>
              <w:t>At least 4 hrs. must be completed in the community</w:t>
            </w:r>
          </w:p>
        </w:tc>
      </w:tr>
    </w:tbl>
    <w:p w:rsidR="007B4866" w:rsidRDefault="007B4866" w:rsidP="007B4866">
      <w:pPr>
        <w:rPr>
          <w:rFonts w:ascii="Century Gothic" w:hAnsi="Century Gothic"/>
        </w:rPr>
      </w:pPr>
    </w:p>
    <w:p w:rsidR="007B4866" w:rsidRPr="00EA3D86" w:rsidRDefault="007B4866" w:rsidP="007B4866">
      <w:pPr>
        <w:rPr>
          <w:rFonts w:ascii="Century Gothic" w:hAnsi="Century Gothic"/>
          <w:b/>
        </w:rPr>
      </w:pPr>
      <w:r w:rsidRPr="00EA3D86">
        <w:rPr>
          <w:rFonts w:ascii="Century Gothic" w:hAnsi="Century Gothic"/>
          <w:b/>
        </w:rPr>
        <w:t>8</w:t>
      </w:r>
      <w:r w:rsidRPr="00EA3D86">
        <w:rPr>
          <w:rFonts w:ascii="Century Gothic" w:hAnsi="Century Gothic"/>
          <w:b/>
          <w:vertAlign w:val="superscript"/>
        </w:rPr>
        <w:t>th</w:t>
      </w:r>
      <w:r w:rsidRPr="00EA3D86">
        <w:rPr>
          <w:rFonts w:ascii="Century Gothic" w:hAnsi="Century Gothic"/>
          <w:b/>
        </w:rPr>
        <w:t xml:space="preserve"> grade requirements</w:t>
      </w:r>
    </w:p>
    <w:tbl>
      <w:tblPr>
        <w:tblStyle w:val="TableGrid"/>
        <w:tblW w:w="10255" w:type="dxa"/>
        <w:tblLook w:val="04A0" w:firstRow="1" w:lastRow="0" w:firstColumn="1" w:lastColumn="0" w:noHBand="0" w:noVBand="1"/>
      </w:tblPr>
      <w:tblGrid>
        <w:gridCol w:w="2336"/>
        <w:gridCol w:w="3869"/>
        <w:gridCol w:w="4050"/>
      </w:tblGrid>
      <w:tr w:rsidR="007B4866" w:rsidTr="00EB51FD">
        <w:tc>
          <w:tcPr>
            <w:tcW w:w="2336" w:type="dxa"/>
            <w:vAlign w:val="center"/>
          </w:tcPr>
          <w:p w:rsidR="007B4866" w:rsidRDefault="00725A66" w:rsidP="00E55510">
            <w:pPr>
              <w:jc w:val="center"/>
              <w:rPr>
                <w:rFonts w:ascii="Century Gothic" w:hAnsi="Century Gothic"/>
              </w:rPr>
            </w:pPr>
            <w:r>
              <w:rPr>
                <w:rFonts w:ascii="Century Gothic" w:hAnsi="Century Gothic"/>
              </w:rPr>
              <w:t>Total Hrs. Required for the school year</w:t>
            </w:r>
            <w:bookmarkStart w:id="0" w:name="_GoBack"/>
            <w:bookmarkEnd w:id="0"/>
          </w:p>
        </w:tc>
        <w:tc>
          <w:tcPr>
            <w:tcW w:w="3869" w:type="dxa"/>
            <w:vAlign w:val="center"/>
          </w:tcPr>
          <w:p w:rsidR="007B4866" w:rsidRDefault="007B4866" w:rsidP="00E55510">
            <w:pPr>
              <w:jc w:val="center"/>
              <w:rPr>
                <w:rFonts w:ascii="Century Gothic" w:hAnsi="Century Gothic"/>
              </w:rPr>
            </w:pPr>
            <w:r>
              <w:rPr>
                <w:rFonts w:ascii="Century Gothic" w:hAnsi="Century Gothic"/>
              </w:rPr>
              <w:t>Service at School/in the Parish</w:t>
            </w:r>
          </w:p>
        </w:tc>
        <w:tc>
          <w:tcPr>
            <w:tcW w:w="4050" w:type="dxa"/>
            <w:vAlign w:val="center"/>
          </w:tcPr>
          <w:p w:rsidR="007B4866" w:rsidRDefault="007B4866" w:rsidP="00E55510">
            <w:pPr>
              <w:jc w:val="center"/>
              <w:rPr>
                <w:rFonts w:ascii="Century Gothic" w:hAnsi="Century Gothic"/>
              </w:rPr>
            </w:pPr>
            <w:r>
              <w:rPr>
                <w:rFonts w:ascii="Century Gothic" w:hAnsi="Century Gothic"/>
              </w:rPr>
              <w:t>Service in the Community</w:t>
            </w:r>
          </w:p>
        </w:tc>
      </w:tr>
      <w:tr w:rsidR="007B4866" w:rsidTr="00EB51FD">
        <w:tc>
          <w:tcPr>
            <w:tcW w:w="2336" w:type="dxa"/>
            <w:vAlign w:val="center"/>
          </w:tcPr>
          <w:p w:rsidR="007B4866" w:rsidRDefault="007B4866" w:rsidP="00E55510">
            <w:pPr>
              <w:jc w:val="center"/>
              <w:rPr>
                <w:rFonts w:ascii="Century Gothic" w:hAnsi="Century Gothic"/>
              </w:rPr>
            </w:pPr>
            <w:r>
              <w:rPr>
                <w:rFonts w:ascii="Century Gothic" w:hAnsi="Century Gothic"/>
              </w:rPr>
              <w:t>20</w:t>
            </w:r>
          </w:p>
        </w:tc>
        <w:tc>
          <w:tcPr>
            <w:tcW w:w="3869" w:type="dxa"/>
            <w:vAlign w:val="center"/>
          </w:tcPr>
          <w:p w:rsidR="007B4866" w:rsidRDefault="007B4866" w:rsidP="00E55510">
            <w:pPr>
              <w:jc w:val="center"/>
              <w:rPr>
                <w:rFonts w:ascii="Century Gothic" w:hAnsi="Century Gothic"/>
              </w:rPr>
            </w:pPr>
            <w:r>
              <w:rPr>
                <w:rFonts w:ascii="Century Gothic" w:hAnsi="Century Gothic"/>
              </w:rPr>
              <w:t>Up to 10 hrs. may be completed at school/parish</w:t>
            </w:r>
          </w:p>
        </w:tc>
        <w:tc>
          <w:tcPr>
            <w:tcW w:w="4050" w:type="dxa"/>
            <w:vAlign w:val="center"/>
          </w:tcPr>
          <w:p w:rsidR="007B4866" w:rsidRDefault="007B4866" w:rsidP="00E55510">
            <w:pPr>
              <w:jc w:val="center"/>
              <w:rPr>
                <w:rFonts w:ascii="Century Gothic" w:hAnsi="Century Gothic"/>
              </w:rPr>
            </w:pPr>
            <w:r>
              <w:rPr>
                <w:rFonts w:ascii="Century Gothic" w:hAnsi="Century Gothic"/>
              </w:rPr>
              <w:t>At least 10 hrs. must be completed in the community</w:t>
            </w:r>
          </w:p>
        </w:tc>
      </w:tr>
    </w:tbl>
    <w:p w:rsidR="007B4866" w:rsidRDefault="007B4866" w:rsidP="007B4866">
      <w:pPr>
        <w:rPr>
          <w:rFonts w:ascii="Century Gothic" w:hAnsi="Century Gothic"/>
        </w:rPr>
      </w:pPr>
    </w:p>
    <w:p w:rsidR="007B4866" w:rsidRPr="00901933" w:rsidRDefault="007B4866" w:rsidP="007B4866">
      <w:pPr>
        <w:rPr>
          <w:rFonts w:ascii="Century Gothic" w:hAnsi="Century Gothic"/>
          <w:b/>
        </w:rPr>
      </w:pPr>
      <w:r w:rsidRPr="00901933">
        <w:rPr>
          <w:rFonts w:ascii="Century Gothic" w:hAnsi="Century Gothic"/>
          <w:b/>
        </w:rPr>
        <w:t>Examples of types of service that will</w:t>
      </w:r>
      <w:r>
        <w:rPr>
          <w:rFonts w:ascii="Century Gothic" w:hAnsi="Century Gothic"/>
          <w:b/>
        </w:rPr>
        <w:t xml:space="preserve"> work for each category</w:t>
      </w:r>
    </w:p>
    <w:tbl>
      <w:tblPr>
        <w:tblStyle w:val="TableGrid"/>
        <w:tblW w:w="0" w:type="auto"/>
        <w:tblLook w:val="04A0" w:firstRow="1" w:lastRow="0" w:firstColumn="1" w:lastColumn="0" w:noHBand="0" w:noVBand="1"/>
      </w:tblPr>
      <w:tblGrid>
        <w:gridCol w:w="3116"/>
        <w:gridCol w:w="3809"/>
        <w:gridCol w:w="3330"/>
      </w:tblGrid>
      <w:tr w:rsidR="00EB51FD" w:rsidTr="00EB51FD">
        <w:tc>
          <w:tcPr>
            <w:tcW w:w="3116" w:type="dxa"/>
          </w:tcPr>
          <w:p w:rsidR="007B4866" w:rsidRDefault="007B4866" w:rsidP="00E55510">
            <w:pPr>
              <w:jc w:val="center"/>
              <w:rPr>
                <w:rFonts w:ascii="Century Gothic" w:hAnsi="Century Gothic"/>
              </w:rPr>
            </w:pPr>
            <w:r>
              <w:rPr>
                <w:rFonts w:ascii="Century Gothic" w:hAnsi="Century Gothic"/>
              </w:rPr>
              <w:t>Home*</w:t>
            </w:r>
          </w:p>
        </w:tc>
        <w:tc>
          <w:tcPr>
            <w:tcW w:w="3809" w:type="dxa"/>
          </w:tcPr>
          <w:p w:rsidR="007B4866" w:rsidRDefault="007B4866" w:rsidP="00E55510">
            <w:pPr>
              <w:jc w:val="center"/>
              <w:rPr>
                <w:rFonts w:ascii="Century Gothic" w:hAnsi="Century Gothic"/>
              </w:rPr>
            </w:pPr>
            <w:r>
              <w:rPr>
                <w:rFonts w:ascii="Century Gothic" w:hAnsi="Century Gothic"/>
              </w:rPr>
              <w:t>School/Parish</w:t>
            </w:r>
          </w:p>
        </w:tc>
        <w:tc>
          <w:tcPr>
            <w:tcW w:w="3330" w:type="dxa"/>
          </w:tcPr>
          <w:p w:rsidR="007B4866" w:rsidRDefault="007B4866" w:rsidP="00E55510">
            <w:pPr>
              <w:jc w:val="center"/>
              <w:rPr>
                <w:rFonts w:ascii="Century Gothic" w:hAnsi="Century Gothic"/>
              </w:rPr>
            </w:pPr>
            <w:r>
              <w:rPr>
                <w:rFonts w:ascii="Century Gothic" w:hAnsi="Century Gothic"/>
              </w:rPr>
              <w:t>Community</w:t>
            </w:r>
          </w:p>
        </w:tc>
      </w:tr>
      <w:tr w:rsidR="00EB51FD" w:rsidTr="00EB51FD">
        <w:tc>
          <w:tcPr>
            <w:tcW w:w="3116" w:type="dxa"/>
          </w:tcPr>
          <w:p w:rsidR="007B4866" w:rsidRDefault="007B4866" w:rsidP="007B4866">
            <w:pPr>
              <w:pStyle w:val="ListParagraph"/>
              <w:numPr>
                <w:ilvl w:val="0"/>
                <w:numId w:val="1"/>
              </w:numPr>
              <w:rPr>
                <w:rFonts w:ascii="Century Gothic" w:hAnsi="Century Gothic"/>
              </w:rPr>
            </w:pPr>
            <w:r w:rsidRPr="00837921">
              <w:rPr>
                <w:rFonts w:ascii="Century Gothic" w:hAnsi="Century Gothic"/>
              </w:rPr>
              <w:t>Spending a Saturday helping clean out the garage</w:t>
            </w:r>
          </w:p>
          <w:p w:rsidR="007B4866" w:rsidRDefault="007B4866" w:rsidP="007B4866">
            <w:pPr>
              <w:pStyle w:val="ListParagraph"/>
              <w:numPr>
                <w:ilvl w:val="0"/>
                <w:numId w:val="1"/>
              </w:numPr>
              <w:rPr>
                <w:rFonts w:ascii="Century Gothic" w:hAnsi="Century Gothic"/>
              </w:rPr>
            </w:pPr>
            <w:r>
              <w:rPr>
                <w:rFonts w:ascii="Century Gothic" w:hAnsi="Century Gothic"/>
              </w:rPr>
              <w:t>Time spent collecting items at home to donate to charity</w:t>
            </w:r>
          </w:p>
          <w:p w:rsidR="007B4866" w:rsidRPr="00837921" w:rsidRDefault="007B4866" w:rsidP="007B4866">
            <w:pPr>
              <w:pStyle w:val="ListParagraph"/>
              <w:numPr>
                <w:ilvl w:val="0"/>
                <w:numId w:val="1"/>
              </w:numPr>
              <w:rPr>
                <w:rFonts w:ascii="Century Gothic" w:hAnsi="Century Gothic"/>
              </w:rPr>
            </w:pPr>
            <w:r>
              <w:rPr>
                <w:rFonts w:ascii="Century Gothic" w:hAnsi="Century Gothic"/>
              </w:rPr>
              <w:t>Cleaning a grandparent’s house</w:t>
            </w:r>
          </w:p>
        </w:tc>
        <w:tc>
          <w:tcPr>
            <w:tcW w:w="3809" w:type="dxa"/>
          </w:tcPr>
          <w:p w:rsidR="007B4866" w:rsidRDefault="007B4866" w:rsidP="007B4866">
            <w:pPr>
              <w:pStyle w:val="ListParagraph"/>
              <w:numPr>
                <w:ilvl w:val="0"/>
                <w:numId w:val="1"/>
              </w:numPr>
              <w:rPr>
                <w:rFonts w:ascii="Century Gothic" w:hAnsi="Century Gothic"/>
              </w:rPr>
            </w:pPr>
            <w:r>
              <w:rPr>
                <w:rFonts w:ascii="Century Gothic" w:hAnsi="Century Gothic"/>
              </w:rPr>
              <w:t>Participation in the following groups’ activities:</w:t>
            </w:r>
          </w:p>
          <w:p w:rsidR="007B4866" w:rsidRDefault="007B4866" w:rsidP="007B4866">
            <w:pPr>
              <w:pStyle w:val="ListParagraph"/>
              <w:numPr>
                <w:ilvl w:val="1"/>
                <w:numId w:val="1"/>
              </w:numPr>
              <w:rPr>
                <w:rFonts w:ascii="Century Gothic" w:hAnsi="Century Gothic"/>
              </w:rPr>
            </w:pPr>
            <w:r>
              <w:rPr>
                <w:rFonts w:ascii="Century Gothic" w:hAnsi="Century Gothic"/>
              </w:rPr>
              <w:t>Preschool Pals</w:t>
            </w:r>
          </w:p>
          <w:p w:rsidR="007B4866" w:rsidRDefault="007B4866" w:rsidP="007B4866">
            <w:pPr>
              <w:pStyle w:val="ListParagraph"/>
              <w:numPr>
                <w:ilvl w:val="1"/>
                <w:numId w:val="1"/>
              </w:numPr>
              <w:rPr>
                <w:rFonts w:ascii="Century Gothic" w:hAnsi="Century Gothic"/>
              </w:rPr>
            </w:pPr>
            <w:r>
              <w:rPr>
                <w:rFonts w:ascii="Century Gothic" w:hAnsi="Century Gothic"/>
              </w:rPr>
              <w:t>Caring Angels</w:t>
            </w:r>
          </w:p>
          <w:p w:rsidR="007B4866" w:rsidRDefault="007B4866" w:rsidP="007B4866">
            <w:pPr>
              <w:pStyle w:val="ListParagraph"/>
              <w:numPr>
                <w:ilvl w:val="1"/>
                <w:numId w:val="1"/>
              </w:numPr>
              <w:rPr>
                <w:rFonts w:ascii="Century Gothic" w:hAnsi="Century Gothic"/>
              </w:rPr>
            </w:pPr>
            <w:proofErr w:type="spellStart"/>
            <w:r>
              <w:rPr>
                <w:rFonts w:ascii="Century Gothic" w:hAnsi="Century Gothic"/>
              </w:rPr>
              <w:t>Faithbuilders</w:t>
            </w:r>
            <w:proofErr w:type="spellEnd"/>
          </w:p>
          <w:p w:rsidR="007B4866" w:rsidRDefault="007B4866" w:rsidP="007B4866">
            <w:pPr>
              <w:pStyle w:val="ListParagraph"/>
              <w:numPr>
                <w:ilvl w:val="1"/>
                <w:numId w:val="1"/>
              </w:numPr>
              <w:rPr>
                <w:rFonts w:ascii="Century Gothic" w:hAnsi="Century Gothic"/>
              </w:rPr>
            </w:pPr>
            <w:r>
              <w:rPr>
                <w:rFonts w:ascii="Century Gothic" w:hAnsi="Century Gothic"/>
              </w:rPr>
              <w:t>Student Council</w:t>
            </w:r>
          </w:p>
          <w:p w:rsidR="007B4866" w:rsidRDefault="007B4866" w:rsidP="007B4866">
            <w:pPr>
              <w:pStyle w:val="ListParagraph"/>
              <w:numPr>
                <w:ilvl w:val="1"/>
                <w:numId w:val="1"/>
              </w:numPr>
              <w:rPr>
                <w:rFonts w:ascii="Century Gothic" w:hAnsi="Century Gothic"/>
              </w:rPr>
            </w:pPr>
            <w:r>
              <w:rPr>
                <w:rFonts w:ascii="Century Gothic" w:hAnsi="Century Gothic"/>
              </w:rPr>
              <w:t>Grace Notes</w:t>
            </w:r>
          </w:p>
          <w:p w:rsidR="007B4866" w:rsidRDefault="007B4866" w:rsidP="007B4866">
            <w:pPr>
              <w:pStyle w:val="ListParagraph"/>
              <w:numPr>
                <w:ilvl w:val="1"/>
                <w:numId w:val="1"/>
              </w:numPr>
              <w:rPr>
                <w:rFonts w:ascii="Century Gothic" w:hAnsi="Century Gothic"/>
              </w:rPr>
            </w:pPr>
            <w:proofErr w:type="spellStart"/>
            <w:r>
              <w:rPr>
                <w:rFonts w:ascii="Century Gothic" w:hAnsi="Century Gothic"/>
              </w:rPr>
              <w:t>Knightly</w:t>
            </w:r>
            <w:proofErr w:type="spellEnd"/>
            <w:r>
              <w:rPr>
                <w:rFonts w:ascii="Century Gothic" w:hAnsi="Century Gothic"/>
              </w:rPr>
              <w:t xml:space="preserve"> News</w:t>
            </w:r>
          </w:p>
          <w:p w:rsidR="007B4866" w:rsidRDefault="007B4866" w:rsidP="007B4866">
            <w:pPr>
              <w:pStyle w:val="ListParagraph"/>
              <w:numPr>
                <w:ilvl w:val="1"/>
                <w:numId w:val="1"/>
              </w:numPr>
              <w:rPr>
                <w:rFonts w:ascii="Century Gothic" w:hAnsi="Century Gothic"/>
              </w:rPr>
            </w:pPr>
            <w:r>
              <w:rPr>
                <w:rFonts w:ascii="Century Gothic" w:hAnsi="Century Gothic"/>
              </w:rPr>
              <w:t>Altar server</w:t>
            </w:r>
          </w:p>
          <w:p w:rsidR="007B4866" w:rsidRDefault="007B4866" w:rsidP="007B4866">
            <w:pPr>
              <w:pStyle w:val="ListParagraph"/>
              <w:numPr>
                <w:ilvl w:val="1"/>
                <w:numId w:val="1"/>
              </w:numPr>
              <w:rPr>
                <w:rFonts w:ascii="Century Gothic" w:hAnsi="Century Gothic"/>
              </w:rPr>
            </w:pPr>
            <w:r>
              <w:rPr>
                <w:rFonts w:ascii="Century Gothic" w:hAnsi="Century Gothic"/>
              </w:rPr>
              <w:t>Festival work</w:t>
            </w:r>
          </w:p>
          <w:p w:rsidR="007B4866" w:rsidRDefault="007B4866" w:rsidP="007B4866">
            <w:pPr>
              <w:pStyle w:val="ListParagraph"/>
              <w:numPr>
                <w:ilvl w:val="1"/>
                <w:numId w:val="1"/>
              </w:numPr>
              <w:rPr>
                <w:rFonts w:ascii="Century Gothic" w:hAnsi="Century Gothic"/>
              </w:rPr>
            </w:pPr>
            <w:r>
              <w:rPr>
                <w:rFonts w:ascii="Century Gothic" w:hAnsi="Century Gothic"/>
              </w:rPr>
              <w:t>Helping Hands</w:t>
            </w:r>
          </w:p>
          <w:p w:rsidR="00EB51FD" w:rsidRPr="00EB51FD" w:rsidRDefault="007B4866" w:rsidP="00EB51FD">
            <w:pPr>
              <w:pStyle w:val="ListParagraph"/>
              <w:numPr>
                <w:ilvl w:val="1"/>
                <w:numId w:val="1"/>
              </w:numPr>
              <w:rPr>
                <w:rFonts w:ascii="Century Gothic" w:hAnsi="Century Gothic"/>
              </w:rPr>
            </w:pPr>
            <w:r>
              <w:rPr>
                <w:rFonts w:ascii="Century Gothic" w:hAnsi="Century Gothic"/>
              </w:rPr>
              <w:t>Rosary making</w:t>
            </w:r>
          </w:p>
        </w:tc>
        <w:tc>
          <w:tcPr>
            <w:tcW w:w="3330" w:type="dxa"/>
          </w:tcPr>
          <w:p w:rsidR="00EB51FD" w:rsidRDefault="00EB51FD" w:rsidP="007B4866">
            <w:pPr>
              <w:pStyle w:val="ListParagraph"/>
              <w:numPr>
                <w:ilvl w:val="0"/>
                <w:numId w:val="1"/>
              </w:numPr>
              <w:rPr>
                <w:rFonts w:ascii="Century Gothic" w:hAnsi="Century Gothic"/>
              </w:rPr>
            </w:pPr>
            <w:r>
              <w:rPr>
                <w:rFonts w:ascii="Century Gothic" w:hAnsi="Century Gothic"/>
              </w:rPr>
              <w:t>Parish Day of Service</w:t>
            </w:r>
          </w:p>
          <w:p w:rsidR="007B4866" w:rsidRDefault="007B4866" w:rsidP="007B4866">
            <w:pPr>
              <w:pStyle w:val="ListParagraph"/>
              <w:numPr>
                <w:ilvl w:val="0"/>
                <w:numId w:val="1"/>
              </w:numPr>
              <w:rPr>
                <w:rFonts w:ascii="Century Gothic" w:hAnsi="Century Gothic"/>
              </w:rPr>
            </w:pPr>
            <w:r>
              <w:rPr>
                <w:rFonts w:ascii="Century Gothic" w:hAnsi="Century Gothic"/>
              </w:rPr>
              <w:t>St. Pat’s soup kitchen</w:t>
            </w:r>
          </w:p>
          <w:p w:rsidR="007B4866" w:rsidRDefault="007B4866" w:rsidP="007B4866">
            <w:pPr>
              <w:pStyle w:val="ListParagraph"/>
              <w:numPr>
                <w:ilvl w:val="0"/>
                <w:numId w:val="1"/>
              </w:numPr>
              <w:rPr>
                <w:rFonts w:ascii="Century Gothic" w:hAnsi="Century Gothic"/>
              </w:rPr>
            </w:pPr>
            <w:r>
              <w:rPr>
                <w:rFonts w:ascii="Century Gothic" w:hAnsi="Century Gothic"/>
              </w:rPr>
              <w:t>Safety Town</w:t>
            </w:r>
          </w:p>
          <w:p w:rsidR="007B4866" w:rsidRDefault="007B4866" w:rsidP="007B4866">
            <w:pPr>
              <w:pStyle w:val="ListParagraph"/>
              <w:numPr>
                <w:ilvl w:val="0"/>
                <w:numId w:val="1"/>
              </w:numPr>
              <w:rPr>
                <w:rFonts w:ascii="Century Gothic" w:hAnsi="Century Gothic"/>
              </w:rPr>
            </w:pPr>
            <w:r>
              <w:rPr>
                <w:rFonts w:ascii="Century Gothic" w:hAnsi="Century Gothic"/>
              </w:rPr>
              <w:t xml:space="preserve">Holden </w:t>
            </w:r>
            <w:r w:rsidR="00EB51FD">
              <w:rPr>
                <w:rFonts w:ascii="Century Gothic" w:hAnsi="Century Gothic"/>
              </w:rPr>
              <w:t>Arboretum</w:t>
            </w:r>
          </w:p>
          <w:p w:rsidR="007B4866" w:rsidRDefault="007B4866" w:rsidP="007B4866">
            <w:pPr>
              <w:pStyle w:val="ListParagraph"/>
              <w:numPr>
                <w:ilvl w:val="0"/>
                <w:numId w:val="1"/>
              </w:numPr>
              <w:rPr>
                <w:rFonts w:ascii="Century Gothic" w:hAnsi="Century Gothic"/>
              </w:rPr>
            </w:pPr>
            <w:r>
              <w:rPr>
                <w:rFonts w:ascii="Century Gothic" w:hAnsi="Century Gothic"/>
              </w:rPr>
              <w:t>A community fundraiser</w:t>
            </w:r>
          </w:p>
          <w:p w:rsidR="007B4866" w:rsidRDefault="007B4866" w:rsidP="007B4866">
            <w:pPr>
              <w:pStyle w:val="ListParagraph"/>
              <w:numPr>
                <w:ilvl w:val="0"/>
                <w:numId w:val="1"/>
              </w:numPr>
              <w:rPr>
                <w:rFonts w:ascii="Century Gothic" w:hAnsi="Century Gothic"/>
              </w:rPr>
            </w:pPr>
            <w:r>
              <w:rPr>
                <w:rFonts w:ascii="Century Gothic" w:hAnsi="Century Gothic"/>
              </w:rPr>
              <w:t>Shovel/rake for elderly neighbors</w:t>
            </w:r>
          </w:p>
          <w:p w:rsidR="007B4866" w:rsidRPr="00837921" w:rsidRDefault="007B4866" w:rsidP="007B4866">
            <w:pPr>
              <w:pStyle w:val="ListParagraph"/>
              <w:numPr>
                <w:ilvl w:val="0"/>
                <w:numId w:val="1"/>
              </w:numPr>
              <w:rPr>
                <w:rFonts w:ascii="Century Gothic" w:hAnsi="Century Gothic"/>
              </w:rPr>
            </w:pPr>
            <w:r>
              <w:rPr>
                <w:rFonts w:ascii="Century Gothic" w:hAnsi="Century Gothic"/>
              </w:rPr>
              <w:t>Food banks</w:t>
            </w:r>
          </w:p>
        </w:tc>
      </w:tr>
    </w:tbl>
    <w:p w:rsidR="007B4866" w:rsidRPr="007B4866" w:rsidRDefault="007B4866" w:rsidP="007B4866">
      <w:pPr>
        <w:rPr>
          <w:rFonts w:ascii="Century Gothic" w:hAnsi="Century Gothic"/>
          <w:i/>
          <w:sz w:val="18"/>
        </w:rPr>
      </w:pPr>
      <w:r w:rsidRPr="007B4866">
        <w:rPr>
          <w:rFonts w:ascii="Century Gothic" w:hAnsi="Century Gothic"/>
          <w:i/>
          <w:sz w:val="18"/>
        </w:rPr>
        <w:t>*It is important to note that things such as emptying the dishwasher, helping with</w:t>
      </w:r>
      <w:r w:rsidR="00840D7B">
        <w:rPr>
          <w:rFonts w:ascii="Century Gothic" w:hAnsi="Century Gothic"/>
          <w:i/>
          <w:sz w:val="18"/>
        </w:rPr>
        <w:t xml:space="preserve"> laundry, cutting the grass,</w:t>
      </w:r>
      <w:r w:rsidRPr="007B4866">
        <w:rPr>
          <w:rFonts w:ascii="Century Gothic" w:hAnsi="Century Gothic"/>
          <w:i/>
          <w:sz w:val="18"/>
        </w:rPr>
        <w:t xml:space="preserve"> do not count towards the service hours. Part of being in a family is helping around the house, doing chores, etc.</w:t>
      </w:r>
    </w:p>
    <w:p w:rsidR="00196C77" w:rsidRDefault="00196C77" w:rsidP="007B4866">
      <w:pPr>
        <w:rPr>
          <w:rFonts w:ascii="Century Gothic" w:hAnsi="Century Gothic"/>
        </w:rPr>
      </w:pPr>
    </w:p>
    <w:p w:rsidR="00196C77" w:rsidRDefault="00196C77" w:rsidP="007B4866">
      <w:pPr>
        <w:rPr>
          <w:rFonts w:ascii="Century Gothic" w:hAnsi="Century Gothic"/>
        </w:rPr>
      </w:pPr>
    </w:p>
    <w:p w:rsidR="007B4866" w:rsidRPr="007B4866" w:rsidRDefault="007B4866" w:rsidP="007B4866">
      <w:pPr>
        <w:rPr>
          <w:rFonts w:ascii="Century Gothic" w:hAnsi="Century Gothic"/>
        </w:rPr>
      </w:pPr>
      <w:r w:rsidRPr="007B4866">
        <w:rPr>
          <w:rFonts w:ascii="Century Gothic" w:hAnsi="Century Gothic"/>
        </w:rPr>
        <w:lastRenderedPageBreak/>
        <w:t>Each quarter the students are required to have completed a minimum number of hours towards their yearly total. The service may be in any combination of categories, but by the end of the year, each category must be completed.</w:t>
      </w:r>
    </w:p>
    <w:p w:rsidR="007B4866" w:rsidRPr="007B4866" w:rsidRDefault="007B4866" w:rsidP="007B4866">
      <w:pPr>
        <w:rPr>
          <w:rFonts w:ascii="Century Gothic" w:hAnsi="Century Gothic"/>
          <w:b/>
        </w:rPr>
      </w:pPr>
      <w:r w:rsidRPr="007B4866">
        <w:rPr>
          <w:rFonts w:ascii="Century Gothic" w:hAnsi="Century Gothic"/>
          <w:b/>
        </w:rPr>
        <w:t>Minimum total of hours turned in by the end of each quarter</w:t>
      </w:r>
    </w:p>
    <w:tbl>
      <w:tblPr>
        <w:tblStyle w:val="TableGrid"/>
        <w:tblW w:w="0" w:type="auto"/>
        <w:tblLook w:val="04A0" w:firstRow="1" w:lastRow="0" w:firstColumn="1" w:lastColumn="0" w:noHBand="0" w:noVBand="1"/>
      </w:tblPr>
      <w:tblGrid>
        <w:gridCol w:w="919"/>
        <w:gridCol w:w="1890"/>
        <w:gridCol w:w="2520"/>
        <w:gridCol w:w="2610"/>
        <w:gridCol w:w="2520"/>
      </w:tblGrid>
      <w:tr w:rsidR="007B4866" w:rsidTr="007B4866">
        <w:tc>
          <w:tcPr>
            <w:tcW w:w="895" w:type="dxa"/>
          </w:tcPr>
          <w:p w:rsidR="007B4866" w:rsidRDefault="007B4866" w:rsidP="00E55510">
            <w:pPr>
              <w:rPr>
                <w:rFonts w:ascii="Century Gothic" w:hAnsi="Century Gothic"/>
              </w:rPr>
            </w:pPr>
            <w:r>
              <w:rPr>
                <w:rFonts w:ascii="Century Gothic" w:hAnsi="Century Gothic"/>
              </w:rPr>
              <w:t>Grade</w:t>
            </w:r>
          </w:p>
        </w:tc>
        <w:tc>
          <w:tcPr>
            <w:tcW w:w="1890" w:type="dxa"/>
          </w:tcPr>
          <w:p w:rsidR="007B4866" w:rsidRDefault="007B4866" w:rsidP="00E55510">
            <w:pPr>
              <w:jc w:val="center"/>
              <w:rPr>
                <w:rFonts w:ascii="Century Gothic" w:hAnsi="Century Gothic"/>
              </w:rPr>
            </w:pPr>
            <w:r>
              <w:rPr>
                <w:rFonts w:ascii="Century Gothic" w:hAnsi="Century Gothic"/>
              </w:rPr>
              <w:t>Qtr. 1</w:t>
            </w:r>
          </w:p>
        </w:tc>
        <w:tc>
          <w:tcPr>
            <w:tcW w:w="2520" w:type="dxa"/>
          </w:tcPr>
          <w:p w:rsidR="007B4866" w:rsidRDefault="007B4866" w:rsidP="00E55510">
            <w:pPr>
              <w:jc w:val="center"/>
              <w:rPr>
                <w:rFonts w:ascii="Century Gothic" w:hAnsi="Century Gothic"/>
              </w:rPr>
            </w:pPr>
            <w:r>
              <w:rPr>
                <w:rFonts w:ascii="Century Gothic" w:hAnsi="Century Gothic"/>
              </w:rPr>
              <w:t>Qtr. 2</w:t>
            </w:r>
          </w:p>
        </w:tc>
        <w:tc>
          <w:tcPr>
            <w:tcW w:w="2610" w:type="dxa"/>
          </w:tcPr>
          <w:p w:rsidR="007B4866" w:rsidRDefault="007B4866" w:rsidP="00E55510">
            <w:pPr>
              <w:jc w:val="center"/>
              <w:rPr>
                <w:rFonts w:ascii="Century Gothic" w:hAnsi="Century Gothic"/>
              </w:rPr>
            </w:pPr>
            <w:r>
              <w:rPr>
                <w:rFonts w:ascii="Century Gothic" w:hAnsi="Century Gothic"/>
              </w:rPr>
              <w:t>Qtr. 3</w:t>
            </w:r>
          </w:p>
        </w:tc>
        <w:tc>
          <w:tcPr>
            <w:tcW w:w="2520" w:type="dxa"/>
          </w:tcPr>
          <w:p w:rsidR="007B4866" w:rsidRDefault="007B4866" w:rsidP="00E55510">
            <w:pPr>
              <w:jc w:val="center"/>
              <w:rPr>
                <w:rFonts w:ascii="Century Gothic" w:hAnsi="Century Gothic"/>
              </w:rPr>
            </w:pPr>
            <w:r>
              <w:rPr>
                <w:rFonts w:ascii="Century Gothic" w:hAnsi="Century Gothic"/>
              </w:rPr>
              <w:t>Qtr. 4</w:t>
            </w:r>
          </w:p>
        </w:tc>
      </w:tr>
      <w:tr w:rsidR="007B4866" w:rsidTr="007B4866">
        <w:tc>
          <w:tcPr>
            <w:tcW w:w="895" w:type="dxa"/>
          </w:tcPr>
          <w:p w:rsidR="007B4866" w:rsidRDefault="007B4866" w:rsidP="007B4866">
            <w:pPr>
              <w:jc w:val="center"/>
              <w:rPr>
                <w:rFonts w:ascii="Century Gothic" w:hAnsi="Century Gothic"/>
              </w:rPr>
            </w:pPr>
            <w:r>
              <w:rPr>
                <w:rFonts w:ascii="Century Gothic" w:hAnsi="Century Gothic"/>
              </w:rPr>
              <w:t>6</w:t>
            </w:r>
            <w:r w:rsidRPr="00901933">
              <w:rPr>
                <w:rFonts w:ascii="Century Gothic" w:hAnsi="Century Gothic"/>
                <w:vertAlign w:val="superscript"/>
              </w:rPr>
              <w:t>th</w:t>
            </w:r>
          </w:p>
        </w:tc>
        <w:tc>
          <w:tcPr>
            <w:tcW w:w="1890" w:type="dxa"/>
          </w:tcPr>
          <w:p w:rsidR="007B4866" w:rsidRDefault="007B4866" w:rsidP="007B4866">
            <w:pPr>
              <w:jc w:val="center"/>
              <w:rPr>
                <w:rFonts w:ascii="Century Gothic" w:hAnsi="Century Gothic"/>
              </w:rPr>
            </w:pPr>
            <w:r>
              <w:rPr>
                <w:rFonts w:ascii="Century Gothic" w:hAnsi="Century Gothic"/>
              </w:rPr>
              <w:t>Minimum of 3</w:t>
            </w:r>
          </w:p>
        </w:tc>
        <w:tc>
          <w:tcPr>
            <w:tcW w:w="2520" w:type="dxa"/>
          </w:tcPr>
          <w:p w:rsidR="007B4866" w:rsidRDefault="007B4866" w:rsidP="007B4866">
            <w:pPr>
              <w:jc w:val="center"/>
              <w:rPr>
                <w:rFonts w:ascii="Century Gothic" w:hAnsi="Century Gothic"/>
              </w:rPr>
            </w:pPr>
            <w:r>
              <w:rPr>
                <w:rFonts w:ascii="Century Gothic" w:hAnsi="Century Gothic"/>
              </w:rPr>
              <w:t>At least 6 accumulated</w:t>
            </w:r>
          </w:p>
        </w:tc>
        <w:tc>
          <w:tcPr>
            <w:tcW w:w="2610" w:type="dxa"/>
          </w:tcPr>
          <w:p w:rsidR="007B4866" w:rsidRDefault="007B4866" w:rsidP="007B4866">
            <w:pPr>
              <w:jc w:val="center"/>
              <w:rPr>
                <w:rFonts w:ascii="Century Gothic" w:hAnsi="Century Gothic"/>
              </w:rPr>
            </w:pPr>
            <w:r>
              <w:rPr>
                <w:rFonts w:ascii="Century Gothic" w:hAnsi="Century Gothic"/>
              </w:rPr>
              <w:t>At least 9 accumulated</w:t>
            </w:r>
          </w:p>
        </w:tc>
        <w:tc>
          <w:tcPr>
            <w:tcW w:w="2520" w:type="dxa"/>
          </w:tcPr>
          <w:p w:rsidR="007B4866" w:rsidRDefault="007B4866" w:rsidP="007B4866">
            <w:pPr>
              <w:jc w:val="center"/>
              <w:rPr>
                <w:rFonts w:ascii="Century Gothic" w:hAnsi="Century Gothic"/>
              </w:rPr>
            </w:pPr>
            <w:r>
              <w:rPr>
                <w:rFonts w:ascii="Century Gothic" w:hAnsi="Century Gothic"/>
              </w:rPr>
              <w:t>At least 12 accumulated</w:t>
            </w:r>
          </w:p>
        </w:tc>
      </w:tr>
      <w:tr w:rsidR="007B4866" w:rsidTr="007B4866">
        <w:tc>
          <w:tcPr>
            <w:tcW w:w="895" w:type="dxa"/>
          </w:tcPr>
          <w:p w:rsidR="007B4866" w:rsidRDefault="007B4866" w:rsidP="007B4866">
            <w:pPr>
              <w:jc w:val="center"/>
              <w:rPr>
                <w:rFonts w:ascii="Century Gothic" w:hAnsi="Century Gothic"/>
              </w:rPr>
            </w:pPr>
            <w:r>
              <w:rPr>
                <w:rFonts w:ascii="Century Gothic" w:hAnsi="Century Gothic"/>
              </w:rPr>
              <w:t>7</w:t>
            </w:r>
            <w:r w:rsidRPr="00922C33">
              <w:rPr>
                <w:rFonts w:ascii="Century Gothic" w:hAnsi="Century Gothic"/>
                <w:vertAlign w:val="superscript"/>
              </w:rPr>
              <w:t>th</w:t>
            </w:r>
          </w:p>
        </w:tc>
        <w:tc>
          <w:tcPr>
            <w:tcW w:w="1890" w:type="dxa"/>
          </w:tcPr>
          <w:p w:rsidR="007B4866" w:rsidRDefault="007B4866" w:rsidP="007B4866">
            <w:pPr>
              <w:jc w:val="center"/>
              <w:rPr>
                <w:rFonts w:ascii="Century Gothic" w:hAnsi="Century Gothic"/>
              </w:rPr>
            </w:pPr>
            <w:r>
              <w:rPr>
                <w:rFonts w:ascii="Century Gothic" w:hAnsi="Century Gothic"/>
              </w:rPr>
              <w:t>Minimum of 4</w:t>
            </w:r>
          </w:p>
        </w:tc>
        <w:tc>
          <w:tcPr>
            <w:tcW w:w="2520" w:type="dxa"/>
          </w:tcPr>
          <w:p w:rsidR="007B4866" w:rsidRDefault="007B4866" w:rsidP="007B4866">
            <w:pPr>
              <w:jc w:val="center"/>
              <w:rPr>
                <w:rFonts w:ascii="Century Gothic" w:hAnsi="Century Gothic"/>
              </w:rPr>
            </w:pPr>
            <w:r>
              <w:rPr>
                <w:rFonts w:ascii="Century Gothic" w:hAnsi="Century Gothic"/>
              </w:rPr>
              <w:t>At least 8 accumulated</w:t>
            </w:r>
          </w:p>
        </w:tc>
        <w:tc>
          <w:tcPr>
            <w:tcW w:w="2610" w:type="dxa"/>
          </w:tcPr>
          <w:p w:rsidR="007B4866" w:rsidRDefault="007B4866" w:rsidP="007B4866">
            <w:pPr>
              <w:jc w:val="center"/>
              <w:rPr>
                <w:rFonts w:ascii="Century Gothic" w:hAnsi="Century Gothic"/>
              </w:rPr>
            </w:pPr>
            <w:r>
              <w:rPr>
                <w:rFonts w:ascii="Century Gothic" w:hAnsi="Century Gothic"/>
              </w:rPr>
              <w:t>At least 12 accumulated</w:t>
            </w:r>
          </w:p>
        </w:tc>
        <w:tc>
          <w:tcPr>
            <w:tcW w:w="2520" w:type="dxa"/>
          </w:tcPr>
          <w:p w:rsidR="007B4866" w:rsidRDefault="007B4866" w:rsidP="007B4866">
            <w:pPr>
              <w:jc w:val="center"/>
              <w:rPr>
                <w:rFonts w:ascii="Century Gothic" w:hAnsi="Century Gothic"/>
              </w:rPr>
            </w:pPr>
            <w:r>
              <w:rPr>
                <w:rFonts w:ascii="Century Gothic" w:hAnsi="Century Gothic"/>
              </w:rPr>
              <w:t>At least 16 accumulated</w:t>
            </w:r>
          </w:p>
        </w:tc>
      </w:tr>
      <w:tr w:rsidR="007B4866" w:rsidTr="007B4866">
        <w:tc>
          <w:tcPr>
            <w:tcW w:w="895" w:type="dxa"/>
          </w:tcPr>
          <w:p w:rsidR="007B4866" w:rsidRDefault="007B4866" w:rsidP="007B4866">
            <w:pPr>
              <w:jc w:val="center"/>
              <w:rPr>
                <w:rFonts w:ascii="Century Gothic" w:hAnsi="Century Gothic"/>
              </w:rPr>
            </w:pPr>
            <w:r>
              <w:rPr>
                <w:rFonts w:ascii="Century Gothic" w:hAnsi="Century Gothic"/>
              </w:rPr>
              <w:t>8</w:t>
            </w:r>
            <w:r w:rsidRPr="00922C33">
              <w:rPr>
                <w:rFonts w:ascii="Century Gothic" w:hAnsi="Century Gothic"/>
                <w:vertAlign w:val="superscript"/>
              </w:rPr>
              <w:t>th</w:t>
            </w:r>
          </w:p>
        </w:tc>
        <w:tc>
          <w:tcPr>
            <w:tcW w:w="1890" w:type="dxa"/>
          </w:tcPr>
          <w:p w:rsidR="007B4866" w:rsidRDefault="007B4866" w:rsidP="007B4866">
            <w:pPr>
              <w:jc w:val="center"/>
              <w:rPr>
                <w:rFonts w:ascii="Century Gothic" w:hAnsi="Century Gothic"/>
              </w:rPr>
            </w:pPr>
            <w:r>
              <w:rPr>
                <w:rFonts w:ascii="Century Gothic" w:hAnsi="Century Gothic"/>
              </w:rPr>
              <w:t>Minimum of 5</w:t>
            </w:r>
          </w:p>
        </w:tc>
        <w:tc>
          <w:tcPr>
            <w:tcW w:w="2520" w:type="dxa"/>
          </w:tcPr>
          <w:p w:rsidR="007B4866" w:rsidRDefault="007B4866" w:rsidP="007B4866">
            <w:pPr>
              <w:jc w:val="center"/>
              <w:rPr>
                <w:rFonts w:ascii="Century Gothic" w:hAnsi="Century Gothic"/>
              </w:rPr>
            </w:pPr>
            <w:r>
              <w:rPr>
                <w:rFonts w:ascii="Century Gothic" w:hAnsi="Century Gothic"/>
              </w:rPr>
              <w:t>At least 10 accumulated</w:t>
            </w:r>
          </w:p>
        </w:tc>
        <w:tc>
          <w:tcPr>
            <w:tcW w:w="2610" w:type="dxa"/>
          </w:tcPr>
          <w:p w:rsidR="007B4866" w:rsidRDefault="007B4866" w:rsidP="007B4866">
            <w:pPr>
              <w:jc w:val="center"/>
              <w:rPr>
                <w:rFonts w:ascii="Century Gothic" w:hAnsi="Century Gothic"/>
              </w:rPr>
            </w:pPr>
            <w:r>
              <w:rPr>
                <w:rFonts w:ascii="Century Gothic" w:hAnsi="Century Gothic"/>
              </w:rPr>
              <w:t>At least 15 accumulated</w:t>
            </w:r>
          </w:p>
        </w:tc>
        <w:tc>
          <w:tcPr>
            <w:tcW w:w="2520" w:type="dxa"/>
          </w:tcPr>
          <w:p w:rsidR="007B4866" w:rsidRDefault="007B4866" w:rsidP="007B4866">
            <w:pPr>
              <w:jc w:val="center"/>
              <w:rPr>
                <w:rFonts w:ascii="Century Gothic" w:hAnsi="Century Gothic"/>
              </w:rPr>
            </w:pPr>
            <w:r>
              <w:rPr>
                <w:rFonts w:ascii="Century Gothic" w:hAnsi="Century Gothic"/>
              </w:rPr>
              <w:t>At least 20 accumulated</w:t>
            </w:r>
          </w:p>
        </w:tc>
      </w:tr>
    </w:tbl>
    <w:p w:rsidR="007B4866" w:rsidRDefault="007B4866" w:rsidP="007B4866">
      <w:pPr>
        <w:rPr>
          <w:rFonts w:ascii="Century Gothic" w:hAnsi="Century Gothic"/>
        </w:rPr>
      </w:pPr>
    </w:p>
    <w:p w:rsidR="00BC5A5F" w:rsidRDefault="007B4866" w:rsidP="007B4866">
      <w:pPr>
        <w:rPr>
          <w:rFonts w:ascii="Century Gothic" w:hAnsi="Century Gothic"/>
        </w:rPr>
      </w:pPr>
      <w:r>
        <w:rPr>
          <w:rFonts w:ascii="Century Gothic" w:hAnsi="Century Gothic"/>
        </w:rPr>
        <w:t>Service hours will be incorporated into</w:t>
      </w:r>
      <w:r w:rsidR="00840D7B">
        <w:rPr>
          <w:rFonts w:ascii="Century Gothic" w:hAnsi="Century Gothic"/>
        </w:rPr>
        <w:t xml:space="preserve"> the religion grade</w:t>
      </w:r>
      <w:r>
        <w:rPr>
          <w:rFonts w:ascii="Century Gothic" w:hAnsi="Century Gothic"/>
        </w:rPr>
        <w:t xml:space="preserve">. Service hours will represent 10% of the religion grade each quarter. Since the students will be informed/reminded of the due date each quarter, the “assignment” will be considered late if the student does not turn in the recording sheets by homeroom on the mornings they are due. It is suggested that students turn in the recording sheets as they are earned to ensure the service completed is acceptable and will be counted towards the service </w:t>
      </w:r>
      <w:r w:rsidR="00754ECB">
        <w:rPr>
          <w:rFonts w:ascii="Century Gothic" w:hAnsi="Century Gothic"/>
        </w:rPr>
        <w:t>hours’</w:t>
      </w:r>
      <w:r>
        <w:rPr>
          <w:rFonts w:ascii="Century Gothic" w:hAnsi="Century Gothic"/>
        </w:rPr>
        <w:t xml:space="preserve"> requirement</w:t>
      </w:r>
      <w:r w:rsidR="004F1D57">
        <w:rPr>
          <w:rFonts w:ascii="Century Gothic" w:hAnsi="Century Gothic"/>
        </w:rPr>
        <w:t>.</w:t>
      </w:r>
    </w:p>
    <w:p w:rsidR="004F1D57" w:rsidRDefault="004F1D57" w:rsidP="007B4866">
      <w:pPr>
        <w:rPr>
          <w:rFonts w:ascii="Century Gothic" w:hAnsi="Century Gothic"/>
        </w:rPr>
      </w:pPr>
      <w:r>
        <w:rPr>
          <w:rFonts w:ascii="Century Gothic" w:hAnsi="Century Gothic"/>
        </w:rPr>
        <w:t>A service hours recording sheet (attached) must be completed by the student and the appropriate adult.</w:t>
      </w:r>
      <w:r w:rsidR="00EB51FD">
        <w:rPr>
          <w:rFonts w:ascii="Century Gothic" w:hAnsi="Century Gothic"/>
        </w:rPr>
        <w:t xml:space="preserve"> Additional recording sheets will be on RenWeb as well as in the religion classrooms.</w:t>
      </w:r>
    </w:p>
    <w:p w:rsidR="004F1D57" w:rsidRDefault="004F1D57" w:rsidP="007B4866">
      <w:pPr>
        <w:rPr>
          <w:rFonts w:ascii="Century Gothic" w:hAnsi="Century Gothic"/>
        </w:rPr>
      </w:pPr>
      <w:r>
        <w:rPr>
          <w:rFonts w:ascii="Century Gothic" w:hAnsi="Century Gothic"/>
        </w:rPr>
        <w:t xml:space="preserve">Each student will have his/her own file in the religion teacher’s room. Before placing any service hours recording sheets into his/her file, the student must get the religion teacher’s approval of the hours and have the recording sheet signed.  After it is signed by the teacher, the service hours will be applied toward the student’s service hours for the quarter. Approximately once a week the hours will be tallied and entered into </w:t>
      </w:r>
      <w:proofErr w:type="spellStart"/>
      <w:r>
        <w:rPr>
          <w:rFonts w:ascii="Century Gothic" w:hAnsi="Century Gothic"/>
        </w:rPr>
        <w:t>RenWeb</w:t>
      </w:r>
      <w:r w:rsidR="00840D7B">
        <w:rPr>
          <w:rFonts w:ascii="Century Gothic" w:hAnsi="Century Gothic"/>
        </w:rPr>
        <w:t>’s</w:t>
      </w:r>
      <w:proofErr w:type="spellEnd"/>
      <w:r w:rsidR="00840D7B">
        <w:rPr>
          <w:rFonts w:ascii="Century Gothic" w:hAnsi="Century Gothic"/>
        </w:rPr>
        <w:t xml:space="preserve"> service hours tracker</w:t>
      </w:r>
      <w:r>
        <w:rPr>
          <w:rFonts w:ascii="Century Gothic" w:hAnsi="Century Gothic"/>
        </w:rPr>
        <w:t>, allowing parents and students to keep an eye on the hours needed before the end of each quarter.</w:t>
      </w:r>
    </w:p>
    <w:p w:rsidR="005A6B64" w:rsidRDefault="005A6B64" w:rsidP="007B4866">
      <w:pPr>
        <w:rPr>
          <w:rFonts w:ascii="Century Gothic" w:hAnsi="Century Gothic"/>
        </w:rPr>
      </w:pPr>
      <w:r>
        <w:rPr>
          <w:rFonts w:ascii="Century Gothic" w:hAnsi="Century Gothic"/>
        </w:rPr>
        <w:t>Please note, the required number of hours is a minimum for each student. We encourage students to seek out additional opportunities and complete recording sheets for all service completed during the school year.</w:t>
      </w:r>
      <w:r w:rsidR="00840D7B">
        <w:rPr>
          <w:rFonts w:ascii="Century Gothic" w:hAnsi="Century Gothic"/>
        </w:rPr>
        <w:t xml:space="preserve"> Summer service hours will count towards the following school year.</w:t>
      </w:r>
    </w:p>
    <w:p w:rsidR="005A6B64" w:rsidRDefault="005A6B64" w:rsidP="007B4866">
      <w:pPr>
        <w:rPr>
          <w:rFonts w:ascii="Century Gothic" w:hAnsi="Century Gothic"/>
        </w:rPr>
      </w:pPr>
      <w:r>
        <w:rPr>
          <w:rFonts w:ascii="Century Gothic" w:hAnsi="Century Gothic"/>
        </w:rPr>
        <w:t xml:space="preserve">We are looking forward to our students impacting others with their selflessness and their sharing of their time and talents. </w:t>
      </w:r>
    </w:p>
    <w:p w:rsidR="00BB0907" w:rsidRDefault="00BB0907" w:rsidP="007B4866">
      <w:pPr>
        <w:rPr>
          <w:rFonts w:ascii="Century Gothic" w:hAnsi="Century Gothic"/>
        </w:rPr>
      </w:pPr>
      <w:r>
        <w:rPr>
          <w:rFonts w:ascii="Century Gothic" w:hAnsi="Century Gothic"/>
        </w:rPr>
        <w:t>Please feel free to contact any of the junior</w:t>
      </w:r>
      <w:r w:rsidR="00840D7B">
        <w:rPr>
          <w:rFonts w:ascii="Century Gothic" w:hAnsi="Century Gothic"/>
        </w:rPr>
        <w:t xml:space="preserve"> high teachers with questions. </w:t>
      </w:r>
    </w:p>
    <w:p w:rsidR="00840D7B" w:rsidRDefault="00840D7B" w:rsidP="007B4866">
      <w:pPr>
        <w:rPr>
          <w:rFonts w:ascii="Century Gothic" w:hAnsi="Century Gothic"/>
        </w:rPr>
      </w:pPr>
    </w:p>
    <w:p w:rsidR="00840D7B" w:rsidRDefault="00840D7B" w:rsidP="007B4866">
      <w:pPr>
        <w:rPr>
          <w:rFonts w:ascii="Century Gothic" w:hAnsi="Century Gothic"/>
        </w:rPr>
      </w:pPr>
      <w:r>
        <w:rPr>
          <w:rFonts w:ascii="Century Gothic" w:hAnsi="Century Gothic"/>
        </w:rPr>
        <w:t>Sincerely,</w:t>
      </w:r>
    </w:p>
    <w:p w:rsidR="00840D7B" w:rsidRPr="00BB0907" w:rsidRDefault="00840D7B" w:rsidP="007B4866">
      <w:r>
        <w:rPr>
          <w:rFonts w:ascii="Century Gothic" w:hAnsi="Century Gothic"/>
          <w:noProof/>
        </w:rPr>
        <mc:AlternateContent>
          <mc:Choice Requires="wps">
            <w:drawing>
              <wp:anchor distT="0" distB="0" distL="114300" distR="114300" simplePos="0" relativeHeight="251657216" behindDoc="0" locked="0" layoutInCell="1" allowOverlap="1">
                <wp:simplePos x="0" y="0"/>
                <wp:positionH relativeFrom="column">
                  <wp:posOffset>340995</wp:posOffset>
                </wp:positionH>
                <wp:positionV relativeFrom="paragraph">
                  <wp:posOffset>428625</wp:posOffset>
                </wp:positionV>
                <wp:extent cx="5686425"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86425" cy="1104900"/>
                        </a:xfrm>
                        <a:prstGeom prst="rect">
                          <a:avLst/>
                        </a:prstGeom>
                        <a:noFill/>
                        <a:ln w="6350">
                          <a:noFill/>
                        </a:ln>
                      </wps:spPr>
                      <wps:txbx>
                        <w:txbxContent>
                          <w:p w:rsidR="00840D7B" w:rsidRDefault="00840D7B" w:rsidP="00840D7B">
                            <w:pPr>
                              <w:jc w:val="center"/>
                              <w:rPr>
                                <w:rFonts w:ascii="Freestyle Script" w:hAnsi="Freestyle Script"/>
                                <w:sz w:val="40"/>
                              </w:rPr>
                            </w:pPr>
                            <w:r w:rsidRPr="00840D7B">
                              <w:rPr>
                                <w:rFonts w:ascii="Freestyle Script" w:hAnsi="Freestyle Script"/>
                                <w:sz w:val="40"/>
                              </w:rPr>
                              <w:t>Each of you should use whatever gift you have received to serve others, as faithful stewards of God’</w:t>
                            </w:r>
                            <w:r>
                              <w:rPr>
                                <w:rFonts w:ascii="Freestyle Script" w:hAnsi="Freestyle Script"/>
                                <w:sz w:val="40"/>
                              </w:rPr>
                              <w:t xml:space="preserve">s grace in its various forms.  </w:t>
                            </w:r>
                          </w:p>
                          <w:p w:rsidR="00840D7B" w:rsidRPr="00840D7B" w:rsidRDefault="00840D7B" w:rsidP="00840D7B">
                            <w:pPr>
                              <w:jc w:val="center"/>
                              <w:rPr>
                                <w:rFonts w:ascii="Freestyle Script" w:hAnsi="Freestyle Script"/>
                                <w:sz w:val="40"/>
                              </w:rPr>
                            </w:pPr>
                            <w:r w:rsidRPr="00840D7B">
                              <w:rPr>
                                <w:rFonts w:ascii="Freestyle Script" w:hAnsi="Freestyle Script"/>
                                <w:sz w:val="40"/>
                              </w:rPr>
                              <w:t>1Peter 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5pt;margin-top:33.75pt;width:447.75pt;height: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" filled="f" stroked="f" strokeweight=".5pt">
                <v:textbox>
                  <w:txbxContent>
                    <w:p w:rsidR="00840D7B" w:rsidRDefault="00840D7B" w:rsidP="00840D7B">
                      <w:pPr>
                        <w:jc w:val="center"/>
                        <w:rPr>
                          <w:rFonts w:ascii="Freestyle Script" w:hAnsi="Freestyle Script"/>
                          <w:sz w:val="40"/>
                        </w:rPr>
                      </w:pPr>
                      <w:r w:rsidRPr="00840D7B">
                        <w:rPr>
                          <w:rFonts w:ascii="Freestyle Script" w:hAnsi="Freestyle Script"/>
                          <w:sz w:val="40"/>
                        </w:rPr>
                        <w:t>Each of you should use whatever gift you have received to serve others, as faithful stewards of God’</w:t>
                      </w:r>
                      <w:r>
                        <w:rPr>
                          <w:rFonts w:ascii="Freestyle Script" w:hAnsi="Freestyle Script"/>
                          <w:sz w:val="40"/>
                        </w:rPr>
                        <w:t xml:space="preserve">s grace in its various forms.  </w:t>
                      </w:r>
                    </w:p>
                    <w:p w:rsidR="00840D7B" w:rsidRPr="00840D7B" w:rsidRDefault="00840D7B" w:rsidP="00840D7B">
                      <w:pPr>
                        <w:jc w:val="center"/>
                        <w:rPr>
                          <w:rFonts w:ascii="Freestyle Script" w:hAnsi="Freestyle Script"/>
                          <w:sz w:val="40"/>
                        </w:rPr>
                      </w:pPr>
                      <w:r w:rsidRPr="00840D7B">
                        <w:rPr>
                          <w:rFonts w:ascii="Freestyle Script" w:hAnsi="Freestyle Script"/>
                          <w:sz w:val="40"/>
                        </w:rPr>
                        <w:t>1Peter 4:15</w:t>
                      </w:r>
                    </w:p>
                  </w:txbxContent>
                </v:textbox>
              </v:shape>
            </w:pict>
          </mc:Fallback>
        </mc:AlternateContent>
      </w:r>
      <w:r>
        <w:rPr>
          <w:rFonts w:ascii="Century Gothic" w:hAnsi="Century Gothic"/>
        </w:rPr>
        <w:t xml:space="preserve">Mrs. </w:t>
      </w:r>
      <w:proofErr w:type="spellStart"/>
      <w:r>
        <w:rPr>
          <w:rFonts w:ascii="Century Gothic" w:hAnsi="Century Gothic"/>
        </w:rPr>
        <w:t>Antos</w:t>
      </w:r>
      <w:proofErr w:type="spellEnd"/>
      <w:r>
        <w:rPr>
          <w:rFonts w:ascii="Century Gothic" w:hAnsi="Century Gothic"/>
        </w:rPr>
        <w:t xml:space="preserve">, Mrs. McDonnell, Mrs. </w:t>
      </w:r>
      <w:proofErr w:type="spellStart"/>
      <w:r>
        <w:rPr>
          <w:rFonts w:ascii="Century Gothic" w:hAnsi="Century Gothic"/>
        </w:rPr>
        <w:t>Novogurski</w:t>
      </w:r>
      <w:proofErr w:type="spellEnd"/>
      <w:r>
        <w:rPr>
          <w:rFonts w:ascii="Century Gothic" w:hAnsi="Century Gothic"/>
        </w:rPr>
        <w:t xml:space="preserve">, </w:t>
      </w:r>
      <w:r w:rsidR="008469F6">
        <w:rPr>
          <w:rFonts w:ascii="Century Gothic" w:hAnsi="Century Gothic"/>
        </w:rPr>
        <w:t xml:space="preserve">Mrs. Brogan, </w:t>
      </w:r>
      <w:r>
        <w:rPr>
          <w:rFonts w:ascii="Century Gothic" w:hAnsi="Century Gothic"/>
        </w:rPr>
        <w:t xml:space="preserve">Mr. </w:t>
      </w:r>
      <w:proofErr w:type="spellStart"/>
      <w:r>
        <w:rPr>
          <w:rFonts w:ascii="Century Gothic" w:hAnsi="Century Gothic"/>
        </w:rPr>
        <w:t>Fekete</w:t>
      </w:r>
      <w:proofErr w:type="spellEnd"/>
      <w:r>
        <w:rPr>
          <w:rFonts w:ascii="Century Gothic" w:hAnsi="Century Gothic"/>
        </w:rPr>
        <w:t>, Mrs. Betley</w:t>
      </w:r>
    </w:p>
    <w:sectPr w:rsidR="00840D7B" w:rsidRPr="00BB0907" w:rsidSect="006F378F">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27194"/>
    <w:multiLevelType w:val="hybridMultilevel"/>
    <w:tmpl w:val="5CD48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66"/>
    <w:rsid w:val="00196C77"/>
    <w:rsid w:val="001A3B53"/>
    <w:rsid w:val="001F4115"/>
    <w:rsid w:val="004F1D57"/>
    <w:rsid w:val="005A6B64"/>
    <w:rsid w:val="006F378F"/>
    <w:rsid w:val="00712F74"/>
    <w:rsid w:val="00725A66"/>
    <w:rsid w:val="00754ECB"/>
    <w:rsid w:val="007B4866"/>
    <w:rsid w:val="00840D7B"/>
    <w:rsid w:val="008469F6"/>
    <w:rsid w:val="00A675A2"/>
    <w:rsid w:val="00BB0907"/>
    <w:rsid w:val="00EB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5575B9"/>
  <w15:chartTrackingRefBased/>
  <w15:docId w15:val="{0BEA8AA0-3E9E-447E-8142-F79AA291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866"/>
    <w:pPr>
      <w:ind w:left="720"/>
      <w:contextualSpacing/>
    </w:pPr>
  </w:style>
  <w:style w:type="paragraph" w:styleId="BalloonText">
    <w:name w:val="Balloon Text"/>
    <w:basedOn w:val="Normal"/>
    <w:link w:val="BalloonTextChar"/>
    <w:uiPriority w:val="99"/>
    <w:semiHidden/>
    <w:unhideWhenUsed/>
    <w:rsid w:val="001F4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Betley</dc:creator>
  <cp:keywords/>
  <dc:description/>
  <cp:lastModifiedBy>Soeder, Rita</cp:lastModifiedBy>
  <cp:revision>2</cp:revision>
  <cp:lastPrinted>2018-08-20T11:38:00Z</cp:lastPrinted>
  <dcterms:created xsi:type="dcterms:W3CDTF">2018-09-20T01:53:00Z</dcterms:created>
  <dcterms:modified xsi:type="dcterms:W3CDTF">2018-09-20T01:53:00Z</dcterms:modified>
</cp:coreProperties>
</file>